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5E" w:rsidRPr="0088715E" w:rsidRDefault="0088715E" w:rsidP="0088715E">
      <w:pPr>
        <w:spacing w:after="0" w:line="240" w:lineRule="auto"/>
        <w:ind w:firstLine="567"/>
        <w:jc w:val="both"/>
        <w:rPr>
          <w:rFonts w:ascii="Times New Roman" w:hAnsi="Times New Roman"/>
          <w:b/>
          <w:sz w:val="28"/>
          <w:szCs w:val="28"/>
        </w:rPr>
      </w:pPr>
      <w:r w:rsidRPr="0088715E">
        <w:rPr>
          <w:rFonts w:ascii="Times New Roman" w:hAnsi="Times New Roman"/>
          <w:b/>
          <w:sz w:val="28"/>
          <w:szCs w:val="28"/>
        </w:rPr>
        <w:t xml:space="preserve">№ </w:t>
      </w:r>
      <w:r w:rsidR="002B7C65">
        <w:rPr>
          <w:rFonts w:ascii="Times New Roman" w:hAnsi="Times New Roman"/>
          <w:b/>
          <w:sz w:val="28"/>
          <w:szCs w:val="28"/>
          <w:lang w:val="kk-KZ"/>
        </w:rPr>
        <w:t>5</w:t>
      </w:r>
      <w:bookmarkStart w:id="0" w:name="_GoBack"/>
      <w:bookmarkEnd w:id="0"/>
      <w:r w:rsidRPr="0088715E">
        <w:rPr>
          <w:rFonts w:ascii="Times New Roman" w:hAnsi="Times New Roman"/>
          <w:b/>
          <w:sz w:val="28"/>
          <w:szCs w:val="28"/>
        </w:rPr>
        <w:t xml:space="preserve"> </w:t>
      </w:r>
      <w:proofErr w:type="spellStart"/>
      <w:r w:rsidRPr="0088715E">
        <w:rPr>
          <w:rFonts w:ascii="Times New Roman" w:hAnsi="Times New Roman"/>
          <w:b/>
          <w:sz w:val="28"/>
          <w:szCs w:val="28"/>
        </w:rPr>
        <w:t>дәріс</w:t>
      </w:r>
      <w:proofErr w:type="spellEnd"/>
    </w:p>
    <w:p w:rsidR="0088715E" w:rsidRPr="002B7C65" w:rsidRDefault="0088715E" w:rsidP="0088715E">
      <w:pPr>
        <w:spacing w:after="0" w:line="240" w:lineRule="auto"/>
        <w:ind w:firstLine="567"/>
        <w:jc w:val="both"/>
        <w:rPr>
          <w:rFonts w:ascii="Times New Roman" w:hAnsi="Times New Roman"/>
          <w:sz w:val="28"/>
          <w:szCs w:val="28"/>
          <w:lang w:val="kk-KZ"/>
        </w:rPr>
      </w:pPr>
      <w:proofErr w:type="spellStart"/>
      <w:r w:rsidRPr="0088715E">
        <w:rPr>
          <w:rFonts w:ascii="Times New Roman" w:hAnsi="Times New Roman"/>
          <w:b/>
          <w:sz w:val="28"/>
          <w:szCs w:val="28"/>
        </w:rPr>
        <w:t>Тақырыбы</w:t>
      </w:r>
      <w:proofErr w:type="spellEnd"/>
      <w:r w:rsidRPr="0088715E">
        <w:rPr>
          <w:rFonts w:ascii="Times New Roman" w:hAnsi="Times New Roman"/>
          <w:b/>
          <w:sz w:val="28"/>
          <w:szCs w:val="28"/>
        </w:rPr>
        <w:t>:</w:t>
      </w:r>
      <w:r w:rsidR="002B7C65">
        <w:rPr>
          <w:rFonts w:ascii="Times New Roman" w:hAnsi="Times New Roman"/>
          <w:sz w:val="28"/>
          <w:szCs w:val="28"/>
        </w:rPr>
        <w:t xml:space="preserve"> </w:t>
      </w:r>
      <w:proofErr w:type="spellStart"/>
      <w:r w:rsidR="002B7C65">
        <w:rPr>
          <w:rFonts w:ascii="Times New Roman" w:hAnsi="Times New Roman"/>
          <w:sz w:val="28"/>
          <w:szCs w:val="28"/>
        </w:rPr>
        <w:t>Күшейткіштер</w:t>
      </w:r>
      <w:proofErr w:type="spellEnd"/>
      <w:r w:rsidR="002B7C65">
        <w:rPr>
          <w:rFonts w:ascii="Times New Roman" w:hAnsi="Times New Roman"/>
          <w:sz w:val="28"/>
          <w:szCs w:val="28"/>
          <w:lang w:val="kk-KZ"/>
        </w:rPr>
        <w:t xml:space="preserve"> режимі</w:t>
      </w:r>
    </w:p>
    <w:p w:rsidR="0088715E" w:rsidRPr="0088715E" w:rsidRDefault="0088715E" w:rsidP="0088715E">
      <w:pPr>
        <w:spacing w:after="0" w:line="240" w:lineRule="auto"/>
        <w:ind w:firstLine="567"/>
        <w:jc w:val="both"/>
        <w:rPr>
          <w:rFonts w:ascii="Times New Roman" w:hAnsi="Times New Roman"/>
          <w:sz w:val="28"/>
          <w:szCs w:val="28"/>
          <w:lang w:val="kk-KZ"/>
        </w:rPr>
      </w:pPr>
      <w:r w:rsidRPr="0088715E">
        <w:rPr>
          <w:rFonts w:ascii="Times New Roman" w:hAnsi="Times New Roman"/>
          <w:b/>
          <w:sz w:val="28"/>
          <w:szCs w:val="28"/>
          <w:lang w:val="kk-KZ"/>
        </w:rPr>
        <w:t>Дәріс мақсаты</w:t>
      </w:r>
      <w:r>
        <w:rPr>
          <w:rFonts w:ascii="Times New Roman" w:hAnsi="Times New Roman"/>
          <w:sz w:val="28"/>
          <w:szCs w:val="28"/>
          <w:lang w:val="kk-KZ"/>
        </w:rPr>
        <w:t>: күшейткіштер туралы мағлұмат алу.</w:t>
      </w:r>
    </w:p>
    <w:p w:rsidR="0088715E" w:rsidRPr="002B7C65" w:rsidRDefault="0088715E" w:rsidP="0088715E">
      <w:pPr>
        <w:spacing w:after="0" w:line="240" w:lineRule="auto"/>
        <w:ind w:firstLine="567"/>
        <w:jc w:val="both"/>
        <w:rPr>
          <w:rFonts w:ascii="Times New Roman" w:hAnsi="Times New Roman"/>
          <w:b/>
          <w:sz w:val="28"/>
          <w:szCs w:val="28"/>
          <w:lang w:val="kk-KZ"/>
        </w:rPr>
      </w:pPr>
      <w:r w:rsidRPr="002B7C65">
        <w:rPr>
          <w:rFonts w:ascii="Times New Roman" w:hAnsi="Times New Roman"/>
          <w:b/>
          <w:sz w:val="28"/>
          <w:szCs w:val="28"/>
          <w:lang w:val="kk-KZ"/>
        </w:rPr>
        <w:t>Жоспар:</w:t>
      </w:r>
    </w:p>
    <w:p w:rsidR="0088715E" w:rsidRPr="002B7C65" w:rsidRDefault="0088715E" w:rsidP="0088715E">
      <w:pPr>
        <w:spacing w:after="0" w:line="240" w:lineRule="auto"/>
        <w:ind w:firstLine="567"/>
        <w:jc w:val="both"/>
        <w:rPr>
          <w:rFonts w:ascii="Times New Roman" w:hAnsi="Times New Roman"/>
          <w:sz w:val="28"/>
          <w:szCs w:val="28"/>
          <w:lang w:val="kk-KZ"/>
        </w:rPr>
      </w:pPr>
      <w:r w:rsidRPr="002B7C65">
        <w:rPr>
          <w:rFonts w:ascii="Times New Roman" w:hAnsi="Times New Roman"/>
          <w:sz w:val="28"/>
          <w:szCs w:val="28"/>
          <w:lang w:val="kk-KZ"/>
        </w:rPr>
        <w:t>1. Күшейткіштер.</w:t>
      </w:r>
    </w:p>
    <w:p w:rsidR="0088715E" w:rsidRPr="002B7C65" w:rsidRDefault="0088715E" w:rsidP="0088715E">
      <w:pPr>
        <w:spacing w:after="0" w:line="240" w:lineRule="auto"/>
        <w:ind w:firstLine="567"/>
        <w:jc w:val="both"/>
        <w:rPr>
          <w:rFonts w:ascii="Times New Roman" w:hAnsi="Times New Roman"/>
          <w:sz w:val="28"/>
          <w:szCs w:val="28"/>
          <w:lang w:val="kk-KZ"/>
        </w:rPr>
      </w:pPr>
      <w:r w:rsidRPr="002B7C65">
        <w:rPr>
          <w:rFonts w:ascii="Times New Roman" w:hAnsi="Times New Roman"/>
          <w:sz w:val="28"/>
          <w:szCs w:val="28"/>
          <w:lang w:val="kk-KZ"/>
        </w:rPr>
        <w:t>2. Күшейткіштерді топтастыру.</w:t>
      </w:r>
    </w:p>
    <w:p w:rsidR="0088715E" w:rsidRDefault="0088715E" w:rsidP="0088715E">
      <w:pPr>
        <w:spacing w:after="0" w:line="240" w:lineRule="auto"/>
        <w:ind w:firstLine="567"/>
        <w:jc w:val="both"/>
        <w:rPr>
          <w:rFonts w:ascii="Times New Roman" w:hAnsi="Times New Roman"/>
          <w:sz w:val="28"/>
          <w:szCs w:val="28"/>
          <w:lang w:val="kk-KZ"/>
        </w:rPr>
      </w:pPr>
      <w:r w:rsidRPr="002B7C65">
        <w:rPr>
          <w:rFonts w:ascii="Times New Roman" w:hAnsi="Times New Roman"/>
          <w:sz w:val="28"/>
          <w:szCs w:val="28"/>
          <w:lang w:val="kk-KZ"/>
        </w:rPr>
        <w:t>3. Күшейткіштердің сипаттамалары және олардың параметрлері.</w:t>
      </w:r>
    </w:p>
    <w:p w:rsidR="0088715E" w:rsidRPr="0088715E" w:rsidRDefault="0088715E" w:rsidP="0088715E">
      <w:pPr>
        <w:spacing w:after="0" w:line="240" w:lineRule="auto"/>
        <w:ind w:firstLine="567"/>
        <w:jc w:val="both"/>
        <w:rPr>
          <w:rFonts w:ascii="Times New Roman" w:hAnsi="Times New Roman"/>
          <w:sz w:val="28"/>
          <w:szCs w:val="28"/>
          <w:lang w:val="kk-KZ"/>
        </w:rPr>
      </w:pPr>
    </w:p>
    <w:p w:rsidR="0088715E" w:rsidRPr="00331C9D" w:rsidRDefault="0088715E" w:rsidP="0088715E">
      <w:pPr>
        <w:spacing w:after="0" w:line="240" w:lineRule="auto"/>
        <w:ind w:firstLine="567"/>
        <w:jc w:val="both"/>
        <w:rPr>
          <w:rFonts w:ascii="Times New Roman" w:hAnsi="Times New Roman"/>
          <w:sz w:val="28"/>
          <w:szCs w:val="28"/>
          <w:lang w:val="kk-KZ"/>
        </w:rPr>
      </w:pPr>
      <w:r w:rsidRPr="0088715E">
        <w:rPr>
          <w:rFonts w:ascii="Times New Roman" w:hAnsi="Times New Roman"/>
          <w:sz w:val="28"/>
          <w:szCs w:val="28"/>
          <w:lang w:val="kk-KZ"/>
        </w:rPr>
        <w:t xml:space="preserve">Күшейткіш деп кіріс сигналының қуатын арттыруға (күшейтуге) арналған құрылғыны атайды. </w:t>
      </w:r>
      <w:r w:rsidRPr="002B7C65">
        <w:rPr>
          <w:rFonts w:ascii="Times New Roman" w:hAnsi="Times New Roman"/>
          <w:sz w:val="28"/>
          <w:szCs w:val="28"/>
          <w:lang w:val="kk-KZ"/>
        </w:rPr>
        <w:t>Күшейту, энергияны қорек көзінен тұтыну есебінен активті</w:t>
      </w:r>
      <w:r w:rsidRPr="0088715E">
        <w:rPr>
          <w:rFonts w:ascii="Times New Roman" w:hAnsi="Times New Roman"/>
          <w:sz w:val="28"/>
          <w:szCs w:val="28"/>
          <w:lang w:val="kk-KZ"/>
        </w:rPr>
        <w:t xml:space="preserve"> </w:t>
      </w:r>
      <w:r w:rsidRPr="002B7C65">
        <w:rPr>
          <w:rFonts w:ascii="Times New Roman" w:hAnsi="Times New Roman"/>
          <w:sz w:val="28"/>
          <w:szCs w:val="28"/>
          <w:lang w:val="kk-KZ"/>
        </w:rPr>
        <w:t>элементтердің көмегімен жүзеге асырылады. Күшейткіштерде активті элементтер</w:t>
      </w:r>
      <w:r w:rsidRPr="00331C9D">
        <w:rPr>
          <w:rFonts w:ascii="Times New Roman" w:hAnsi="Times New Roman"/>
          <w:sz w:val="28"/>
          <w:szCs w:val="28"/>
          <w:lang w:val="kk-KZ"/>
        </w:rPr>
        <w:t xml:space="preserve"> </w:t>
      </w:r>
      <w:r w:rsidRPr="002B7C65">
        <w:rPr>
          <w:rFonts w:ascii="Times New Roman" w:hAnsi="Times New Roman"/>
          <w:sz w:val="28"/>
          <w:szCs w:val="28"/>
          <w:lang w:val="kk-KZ"/>
        </w:rPr>
        <w:t>көбінесе транзисторлар болып келеді және мұндай күшейткіштерді жартылай</w:t>
      </w:r>
      <w:r w:rsidRPr="00331C9D">
        <w:rPr>
          <w:rFonts w:ascii="Times New Roman" w:hAnsi="Times New Roman"/>
          <w:sz w:val="28"/>
          <w:szCs w:val="28"/>
          <w:lang w:val="kk-KZ"/>
        </w:rPr>
        <w:t xml:space="preserve"> </w:t>
      </w:r>
      <w:r w:rsidRPr="002B7C65">
        <w:rPr>
          <w:rFonts w:ascii="Times New Roman" w:hAnsi="Times New Roman"/>
          <w:sz w:val="28"/>
          <w:szCs w:val="28"/>
          <w:lang w:val="kk-KZ"/>
        </w:rPr>
        <w:t>өткізгіштік немесе транзисторлық деп атайды. Кез келген күшейткіште кіріс</w:t>
      </w:r>
      <w:r w:rsidRPr="00331C9D">
        <w:rPr>
          <w:rFonts w:ascii="Times New Roman" w:hAnsi="Times New Roman"/>
          <w:sz w:val="28"/>
          <w:szCs w:val="28"/>
          <w:lang w:val="kk-KZ"/>
        </w:rPr>
        <w:t xml:space="preserve"> </w:t>
      </w:r>
      <w:r w:rsidRPr="002B7C65">
        <w:rPr>
          <w:rFonts w:ascii="Times New Roman" w:hAnsi="Times New Roman"/>
          <w:sz w:val="28"/>
          <w:szCs w:val="28"/>
          <w:lang w:val="kk-KZ"/>
        </w:rPr>
        <w:t>сигналы қорек көзінен жүктемеге берілетін энергияны басқарады.</w:t>
      </w:r>
      <w:r w:rsidRPr="00331C9D">
        <w:rPr>
          <w:rFonts w:ascii="Times New Roman" w:hAnsi="Times New Roman"/>
          <w:sz w:val="28"/>
          <w:szCs w:val="28"/>
          <w:lang w:val="kk-KZ"/>
        </w:rPr>
        <w:t xml:space="preserve"> </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 xml:space="preserve">Күшейткіштің негізі болып екі элемент табылады: кедергі R және басқаратын активті элемент АЭ (1сурет), кедергі Uвх кіріс сигналының әсерінен өзгереді. Активті элементтің кедергісінің өзгеруінен қорек көзінен Еп кернеуімен R-дан және АЭ тізбегінен өтетін ток өзгереді. Нәтижесінде схеманың элементтеріндегі кернеу өзгереді, сонымен бірге Uвых шығыс кернеуі де өзгереді. </w:t>
      </w:r>
      <w:proofErr w:type="spellStart"/>
      <w:r w:rsidRPr="00331C9D">
        <w:rPr>
          <w:rFonts w:ascii="Times New Roman" w:hAnsi="Times New Roman"/>
          <w:sz w:val="28"/>
          <w:szCs w:val="28"/>
        </w:rPr>
        <w:t>Дұрыс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жобаланған</w:t>
      </w:r>
      <w:proofErr w:type="spellEnd"/>
      <w:r w:rsidRPr="00331C9D">
        <w:rPr>
          <w:rFonts w:ascii="Times New Roman" w:hAnsi="Times New Roman"/>
          <w:sz w:val="28"/>
          <w:szCs w:val="28"/>
          <w:lang w:val="kk-KZ"/>
        </w:rPr>
        <w:t xml:space="preserve"> </w:t>
      </w:r>
      <w:proofErr w:type="spellStart"/>
      <w:r w:rsidRPr="00331C9D">
        <w:rPr>
          <w:rFonts w:ascii="Times New Roman" w:hAnsi="Times New Roman"/>
          <w:sz w:val="28"/>
          <w:szCs w:val="28"/>
        </w:rPr>
        <w:t>күшейткіште</w:t>
      </w:r>
      <w:proofErr w:type="spellEnd"/>
      <w:r w:rsidRPr="00331C9D">
        <w:rPr>
          <w:rFonts w:ascii="Times New Roman" w:hAnsi="Times New Roman"/>
          <w:sz w:val="28"/>
          <w:szCs w:val="28"/>
        </w:rPr>
        <w:t xml:space="preserve"> </w:t>
      </w:r>
      <w:proofErr w:type="spellStart"/>
      <w:proofErr w:type="gramStart"/>
      <w:r w:rsidRPr="00331C9D">
        <w:rPr>
          <w:rFonts w:ascii="Times New Roman" w:hAnsi="Times New Roman"/>
          <w:sz w:val="28"/>
          <w:szCs w:val="28"/>
        </w:rPr>
        <w:t>U</w:t>
      </w:r>
      <w:proofErr w:type="gramEnd"/>
      <w:r w:rsidRPr="00331C9D">
        <w:rPr>
          <w:rFonts w:ascii="Times New Roman" w:hAnsi="Times New Roman"/>
          <w:sz w:val="28"/>
          <w:szCs w:val="28"/>
        </w:rPr>
        <w:t>вых</w:t>
      </w:r>
      <w:proofErr w:type="spellEnd"/>
      <w:r w:rsidRPr="00331C9D">
        <w:rPr>
          <w:rFonts w:ascii="Times New Roman" w:hAnsi="Times New Roman"/>
          <w:sz w:val="28"/>
          <w:szCs w:val="28"/>
        </w:rPr>
        <w:t xml:space="preserve"> &gt; </w:t>
      </w:r>
      <w:proofErr w:type="spellStart"/>
      <w:r w:rsidRPr="00331C9D">
        <w:rPr>
          <w:rFonts w:ascii="Times New Roman" w:hAnsi="Times New Roman"/>
          <w:sz w:val="28"/>
          <w:szCs w:val="28"/>
        </w:rPr>
        <w:t>Uвх</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кернеу</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алу</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қиын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емес</w:t>
      </w:r>
      <w:proofErr w:type="spellEnd"/>
      <w:r w:rsidRPr="00331C9D">
        <w:rPr>
          <w:rFonts w:ascii="Times New Roman" w:hAnsi="Times New Roman"/>
          <w:sz w:val="28"/>
          <w:szCs w:val="28"/>
        </w:rPr>
        <w:t>.</w:t>
      </w:r>
    </w:p>
    <w:p w:rsidR="0088715E" w:rsidRPr="00331C9D" w:rsidRDefault="0088715E" w:rsidP="0088715E">
      <w:pPr>
        <w:spacing w:after="0" w:line="240" w:lineRule="auto"/>
        <w:ind w:firstLine="567"/>
        <w:jc w:val="both"/>
        <w:rPr>
          <w:rFonts w:ascii="Times New Roman" w:hAnsi="Times New Roman"/>
          <w:sz w:val="28"/>
          <w:szCs w:val="28"/>
          <w:lang w:val="kk-KZ"/>
        </w:rPr>
      </w:pPr>
      <w:r>
        <w:rPr>
          <w:rFonts w:ascii="Times New Roman" w:hAnsi="Times New Roman"/>
          <w:noProof/>
          <w:sz w:val="28"/>
          <w:szCs w:val="28"/>
          <w:lang w:eastAsia="ru-RU"/>
        </w:rPr>
        <w:drawing>
          <wp:inline distT="0" distB="0" distL="0" distR="0" wp14:anchorId="5131A668" wp14:editId="78C9BAEB">
            <wp:extent cx="2329815" cy="162179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29815" cy="1621790"/>
                    </a:xfrm>
                    <a:prstGeom prst="rect">
                      <a:avLst/>
                    </a:prstGeom>
                    <a:noFill/>
                    <a:ln>
                      <a:noFill/>
                    </a:ln>
                  </pic:spPr>
                </pic:pic>
              </a:graphicData>
            </a:graphic>
          </wp:inline>
        </w:drawing>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i/>
          <w:sz w:val="28"/>
          <w:szCs w:val="28"/>
          <w:lang w:val="kk-KZ"/>
        </w:rPr>
        <w:t>1 сурет</w:t>
      </w:r>
      <w:r w:rsidRPr="00331C9D">
        <w:rPr>
          <w:rFonts w:ascii="Times New Roman" w:hAnsi="Times New Roman"/>
          <w:sz w:val="28"/>
          <w:szCs w:val="28"/>
          <w:lang w:val="kk-KZ"/>
        </w:rPr>
        <w:t>–Кедергі мен басқаратын активті элементтен тұратын күшейткіш</w:t>
      </w:r>
    </w:p>
    <w:p w:rsidR="0088715E" w:rsidRPr="00331C9D" w:rsidRDefault="0088715E" w:rsidP="0088715E">
      <w:pPr>
        <w:spacing w:after="0" w:line="240" w:lineRule="auto"/>
        <w:ind w:firstLine="567"/>
        <w:jc w:val="both"/>
        <w:rPr>
          <w:rFonts w:ascii="Times New Roman" w:hAnsi="Times New Roman"/>
          <w:sz w:val="28"/>
          <w:szCs w:val="28"/>
          <w:lang w:val="kk-KZ"/>
        </w:rPr>
      </w:pP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 xml:space="preserve"> 2 суретте күшейткіш кірісі және шығысы үшін жалпы шинасы бар активті төртұшты түрінде келтірілген. Кіріс сигналының көзі R</w:t>
      </w:r>
      <w:r w:rsidRPr="00331C9D">
        <w:rPr>
          <w:rFonts w:ascii="Times New Roman" w:hAnsi="Times New Roman"/>
          <w:sz w:val="28"/>
          <w:szCs w:val="28"/>
          <w:vertAlign w:val="subscript"/>
          <w:lang w:val="kk-KZ"/>
        </w:rPr>
        <w:t>г</w:t>
      </w:r>
      <w:r w:rsidRPr="00331C9D">
        <w:rPr>
          <w:rFonts w:ascii="Times New Roman" w:hAnsi="Times New Roman"/>
          <w:sz w:val="28"/>
          <w:szCs w:val="28"/>
          <w:lang w:val="kk-KZ"/>
        </w:rPr>
        <w:t xml:space="preserve"> ішкі кедергісі бар Е</w:t>
      </w:r>
      <w:r w:rsidRPr="00331C9D">
        <w:rPr>
          <w:rFonts w:ascii="Times New Roman" w:hAnsi="Times New Roman"/>
          <w:sz w:val="28"/>
          <w:szCs w:val="28"/>
          <w:vertAlign w:val="subscript"/>
          <w:lang w:val="kk-KZ"/>
        </w:rPr>
        <w:t>г</w:t>
      </w:r>
      <w:r w:rsidRPr="00331C9D">
        <w:rPr>
          <w:rFonts w:ascii="Times New Roman" w:hAnsi="Times New Roman"/>
          <w:sz w:val="28"/>
          <w:szCs w:val="28"/>
          <w:lang w:val="kk-KZ"/>
        </w:rPr>
        <w:t xml:space="preserve"> кернеу генераторы ретінде көрсетілген. Күшейткіштің шығысында жүктеменің 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xml:space="preserve"> кедергісі қосылған. Генератор мен жүктеме күшейткіш каскадтың бөлігі болып табылмайды, бірақ оның жұмысында маңызды роль атқарады. </w:t>
      </w:r>
      <w:proofErr w:type="spellStart"/>
      <w:r w:rsidRPr="00331C9D">
        <w:rPr>
          <w:rFonts w:ascii="Times New Roman" w:hAnsi="Times New Roman"/>
          <w:sz w:val="28"/>
          <w:szCs w:val="28"/>
        </w:rPr>
        <w:t>Суреттегі</w:t>
      </w:r>
      <w:proofErr w:type="spellEnd"/>
      <w:r w:rsidRPr="00331C9D">
        <w:rPr>
          <w:rFonts w:ascii="Times New Roman" w:hAnsi="Times New Roman"/>
          <w:sz w:val="28"/>
          <w:szCs w:val="28"/>
          <w:lang w:val="kk-KZ"/>
        </w:rPr>
        <w:t xml:space="preserve"> </w:t>
      </w:r>
      <w:proofErr w:type="spellStart"/>
      <w:r w:rsidRPr="00331C9D">
        <w:rPr>
          <w:rFonts w:ascii="Times New Roman" w:hAnsi="Times New Roman"/>
          <w:sz w:val="28"/>
          <w:szCs w:val="28"/>
        </w:rPr>
        <w:t>күшейткі</w:t>
      </w:r>
      <w:proofErr w:type="gramStart"/>
      <w:r w:rsidRPr="00331C9D">
        <w:rPr>
          <w:rFonts w:ascii="Times New Roman" w:hAnsi="Times New Roman"/>
          <w:sz w:val="28"/>
          <w:szCs w:val="28"/>
        </w:rPr>
        <w:t>шт</w:t>
      </w:r>
      <w:proofErr w:type="gramEnd"/>
      <w:r w:rsidRPr="00331C9D">
        <w:rPr>
          <w:rFonts w:ascii="Times New Roman" w:hAnsi="Times New Roman"/>
          <w:sz w:val="28"/>
          <w:szCs w:val="28"/>
        </w:rPr>
        <w:t>ің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кіріс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Rвх</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және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шығыс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Rвых</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кедергілері</w:t>
      </w:r>
      <w:proofErr w:type="spellEnd"/>
      <w:r w:rsidRPr="00331C9D">
        <w:rPr>
          <w:rFonts w:ascii="Times New Roman" w:hAnsi="Times New Roman"/>
          <w:sz w:val="28"/>
          <w:szCs w:val="28"/>
        </w:rPr>
        <w:t xml:space="preserve"> бар.</w:t>
      </w:r>
    </w:p>
    <w:p w:rsidR="0088715E" w:rsidRPr="00331C9D" w:rsidRDefault="0088715E" w:rsidP="0088715E">
      <w:pPr>
        <w:spacing w:after="0" w:line="240" w:lineRule="auto"/>
        <w:ind w:firstLine="567"/>
        <w:jc w:val="both"/>
        <w:rPr>
          <w:rFonts w:ascii="Times New Roman" w:hAnsi="Times New Roman"/>
          <w:sz w:val="28"/>
          <w:szCs w:val="28"/>
          <w:lang w:val="kk-KZ"/>
        </w:rPr>
      </w:pPr>
      <w:r>
        <w:rPr>
          <w:rFonts w:ascii="Times New Roman" w:hAnsi="Times New Roman"/>
          <w:noProof/>
          <w:sz w:val="28"/>
          <w:szCs w:val="28"/>
          <w:lang w:eastAsia="ru-RU"/>
        </w:rPr>
        <w:drawing>
          <wp:inline distT="0" distB="0" distL="0" distR="0" wp14:anchorId="6E14D316" wp14:editId="2FF2EDCD">
            <wp:extent cx="2846705" cy="1153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6705" cy="1153160"/>
                    </a:xfrm>
                    <a:prstGeom prst="rect">
                      <a:avLst/>
                    </a:prstGeom>
                    <a:noFill/>
                    <a:ln>
                      <a:noFill/>
                    </a:ln>
                  </pic:spPr>
                </pic:pic>
              </a:graphicData>
            </a:graphic>
          </wp:inline>
        </w:drawing>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i/>
          <w:sz w:val="28"/>
          <w:szCs w:val="28"/>
          <w:lang w:val="kk-KZ"/>
        </w:rPr>
        <w:lastRenderedPageBreak/>
        <w:t>2 сурет</w:t>
      </w:r>
      <w:r w:rsidRPr="00331C9D">
        <w:rPr>
          <w:rFonts w:ascii="Times New Roman" w:hAnsi="Times New Roman"/>
          <w:sz w:val="28"/>
          <w:szCs w:val="28"/>
          <w:lang w:val="kk-KZ"/>
        </w:rPr>
        <w:t>–Күшейткіш каскадтың құрылымдық схемасы</w:t>
      </w:r>
    </w:p>
    <w:p w:rsidR="0088715E" w:rsidRPr="00331C9D" w:rsidRDefault="0088715E" w:rsidP="0088715E">
      <w:pPr>
        <w:spacing w:after="0" w:line="240" w:lineRule="auto"/>
        <w:ind w:firstLine="567"/>
        <w:jc w:val="both"/>
        <w:rPr>
          <w:rFonts w:ascii="Times New Roman" w:hAnsi="Times New Roman"/>
          <w:sz w:val="28"/>
          <w:szCs w:val="28"/>
          <w:lang w:val="kk-KZ"/>
        </w:rPr>
      </w:pP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Күшейту шамасына байланысты кернеуді, токты және қуатты күшейткіш деп бөледі. Барлық күшейткіштер қуатты күшейтеді, бірақ кернеуді күшейткіш ең бастысы кернеуді күшейтеді, ал токты күшейткіште ең алдымен ток күшейеді. Күшейткіш каскадтарды Rвх және Rг шамаларының қатынасы бойынша бөлу ыңғайлы. Егер күшейткіште  Rвх &gt;&gt; Rг болса, онда оның потенциалды кірісі бар және ол кернеуді күшейткіш болып табылады. Токты күшейткіште Rвх &lt;&lt; R</w:t>
      </w:r>
      <w:r w:rsidRPr="00331C9D">
        <w:rPr>
          <w:rFonts w:ascii="Times New Roman" w:hAnsi="Times New Roman"/>
          <w:sz w:val="28"/>
          <w:szCs w:val="28"/>
          <w:vertAlign w:val="subscript"/>
          <w:lang w:val="kk-KZ"/>
        </w:rPr>
        <w:t>г</w:t>
      </w:r>
      <w:r w:rsidRPr="00331C9D">
        <w:rPr>
          <w:rFonts w:ascii="Times New Roman" w:hAnsi="Times New Roman"/>
          <w:sz w:val="28"/>
          <w:szCs w:val="28"/>
          <w:lang w:val="kk-KZ"/>
        </w:rPr>
        <w:t xml:space="preserve"> , яғни ол жердегі кіріс токтікі болады. Қуатты күшейткіште Rвх</w:t>
      </w:r>
      <w:r>
        <w:rPr>
          <w:rFonts w:ascii="Times New Roman" w:hAnsi="Times New Roman"/>
          <w:sz w:val="28"/>
          <w:szCs w:val="28"/>
          <w:lang w:val="kk-KZ"/>
        </w:rPr>
        <w:t>≈</w:t>
      </w:r>
      <w:r w:rsidRPr="00331C9D">
        <w:rPr>
          <w:rFonts w:ascii="Times New Roman" w:hAnsi="Times New Roman"/>
          <w:sz w:val="28"/>
          <w:szCs w:val="28"/>
          <w:lang w:val="kk-KZ"/>
        </w:rPr>
        <w:t>Rг, яғни кіріс, кіріс сигналының қорегімен дәл келеді.</w:t>
      </w:r>
      <w:r w:rsidRPr="00331C9D">
        <w:rPr>
          <w:rFonts w:ascii="Times New Roman" w:hAnsi="Times New Roman"/>
          <w:sz w:val="28"/>
          <w:szCs w:val="28"/>
          <w:lang w:val="kk-KZ"/>
        </w:rPr>
        <w:cr/>
      </w:r>
      <w:r w:rsidRPr="00331C9D">
        <w:rPr>
          <w:rFonts w:ascii="Times New Roman" w:hAnsi="Times New Roman"/>
          <w:sz w:val="28"/>
          <w:szCs w:val="28"/>
          <w:lang w:val="kk-KZ"/>
        </w:rPr>
        <w:tab/>
        <w:t>Сонымен қатар R</w:t>
      </w:r>
      <w:r w:rsidRPr="00331C9D">
        <w:rPr>
          <w:rFonts w:ascii="Times New Roman" w:hAnsi="Times New Roman"/>
          <w:sz w:val="28"/>
          <w:szCs w:val="28"/>
          <w:vertAlign w:val="subscript"/>
          <w:lang w:val="kk-KZ"/>
        </w:rPr>
        <w:t>вых</w:t>
      </w:r>
      <w:r w:rsidRPr="00331C9D">
        <w:rPr>
          <w:rFonts w:ascii="Times New Roman" w:hAnsi="Times New Roman"/>
          <w:sz w:val="28"/>
          <w:szCs w:val="28"/>
          <w:lang w:val="kk-KZ"/>
        </w:rPr>
        <w:t xml:space="preserve"> және 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xml:space="preserve"> бойынша да кернеуді күшейткіштер (R</w:t>
      </w:r>
      <w:r w:rsidRPr="00331C9D">
        <w:rPr>
          <w:rFonts w:ascii="Times New Roman" w:hAnsi="Times New Roman"/>
          <w:sz w:val="28"/>
          <w:szCs w:val="28"/>
          <w:vertAlign w:val="subscript"/>
          <w:lang w:val="kk-KZ"/>
        </w:rPr>
        <w:t>вых</w:t>
      </w:r>
      <w:r w:rsidRPr="00331C9D">
        <w:rPr>
          <w:rFonts w:ascii="Times New Roman" w:hAnsi="Times New Roman"/>
          <w:sz w:val="28"/>
          <w:szCs w:val="28"/>
          <w:lang w:val="kk-KZ"/>
        </w:rPr>
        <w:t>&lt;&lt;R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токты күшейткіштер (R</w:t>
      </w:r>
      <w:r w:rsidRPr="00331C9D">
        <w:rPr>
          <w:rFonts w:ascii="Times New Roman" w:hAnsi="Times New Roman"/>
          <w:sz w:val="28"/>
          <w:szCs w:val="28"/>
          <w:vertAlign w:val="subscript"/>
          <w:lang w:val="kk-KZ"/>
        </w:rPr>
        <w:t>вых</w:t>
      </w:r>
      <w:r w:rsidRPr="00331C9D">
        <w:rPr>
          <w:rFonts w:ascii="Times New Roman" w:hAnsi="Times New Roman"/>
          <w:sz w:val="28"/>
          <w:szCs w:val="28"/>
          <w:lang w:val="kk-KZ"/>
        </w:rPr>
        <w:t>&gt;&gt;R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және қуатты күшейткіштер (Rвых≈R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деп бөлуге болады. Күшейтетін сигналдарының түріне байланысты күшейткіштерді гармоникалық сигналдарды күшейткіштер және импульстік сигналдарды күшейткіштер деп бөледі. Гармоникалық немесе квазигармоникалық сигналдарды күшейту процесі олардың жиілік спектрінің өзгермеуімен, сонымен қатар барлық гармоникалық құраушыларының амплитудалық қатынастарымен анықталады. Гармоникалық сигналдарды күшейткіштерге жазу және сигналдарды шығару құрылғыларының, микрофондық және т.б. құрылғыларының күшейткіштері жатады.</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Импульстік күшейткіштер әртүрлі формадағы импульстерді күшейту болыптабылады.</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Күшейтетін сигналдың уақыт бойынша өзгеруі бойынша тұрақты ток және айнымалы ток күшейткіштері болып бөлінеді.</w:t>
      </w:r>
    </w:p>
    <w:p w:rsidR="0088715E" w:rsidRPr="00331C9D" w:rsidRDefault="0088715E" w:rsidP="0088715E">
      <w:pPr>
        <w:spacing w:after="0" w:line="240" w:lineRule="auto"/>
        <w:ind w:firstLine="567"/>
        <w:jc w:val="both"/>
        <w:rPr>
          <w:rFonts w:ascii="Times New Roman" w:hAnsi="Times New Roman"/>
          <w:i/>
          <w:sz w:val="28"/>
          <w:szCs w:val="28"/>
          <w:lang w:val="kk-KZ"/>
        </w:rPr>
      </w:pPr>
      <w:r w:rsidRPr="00331C9D">
        <w:rPr>
          <w:rFonts w:ascii="Times New Roman" w:hAnsi="Times New Roman"/>
          <w:i/>
          <w:sz w:val="28"/>
          <w:szCs w:val="28"/>
          <w:lang w:val="kk-KZ"/>
        </w:rPr>
        <w:t>Күшейткіштердің негізгі көрсеткіштері</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Транзисторлық күшейткіштің күшейткіштік қасиеті оның сапалы сипаттамаларымен бағаланады, оларға: кіріс және шығыс кедергісі, күшейу коэффициенті және П.Ә.К, динамикалық диапазон, жиіліктік, фазалық және ауыспалы сипаттамалар жатады.</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Күшейткіштің негізгі параметрлерінің бірі оның күшейту коэффициенті,</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кернеу бойынша Ku=Uвых/Uвх, ток бойынша K</w:t>
      </w:r>
      <w:r w:rsidRPr="00331C9D">
        <w:rPr>
          <w:rFonts w:ascii="Times New Roman" w:hAnsi="Times New Roman"/>
          <w:sz w:val="28"/>
          <w:szCs w:val="28"/>
          <w:vertAlign w:val="subscript"/>
          <w:lang w:val="kk-KZ"/>
        </w:rPr>
        <w:t>i</w:t>
      </w:r>
      <w:r w:rsidRPr="00331C9D">
        <w:rPr>
          <w:rFonts w:ascii="Times New Roman" w:hAnsi="Times New Roman"/>
          <w:sz w:val="28"/>
          <w:szCs w:val="28"/>
          <w:lang w:val="kk-KZ"/>
        </w:rPr>
        <w:t>=Iвых /Iвх  және қуат бойынша Ku=Pвых/Pвх. Күшейткіштер үшін күшейту коэффициенті әртүрлі болуы мүмкін, бірақ әрқашан Kp</w:t>
      </w:r>
      <m:oMath>
        <m:r>
          <w:rPr>
            <w:rFonts w:ascii="Cambria Math" w:hAnsi="Cambria Math"/>
            <w:sz w:val="28"/>
            <w:szCs w:val="28"/>
            <w:lang w:val="kk-KZ"/>
          </w:rPr>
          <m:t>&gt;</m:t>
        </m:r>
      </m:oMath>
      <w:r w:rsidRPr="00331C9D">
        <w:rPr>
          <w:rFonts w:ascii="Times New Roman" w:hAnsi="Times New Roman"/>
          <w:sz w:val="28"/>
          <w:szCs w:val="28"/>
          <w:lang w:val="kk-KZ"/>
        </w:rPr>
        <w:t>1. Көп каскадты күшейткіштің жалпы күшейту коэффициенті жекелеген каскадтардың күшейту коэффициенттерінің көбейтіндісіне тең:</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K=K1*K2*K3…KN. Күшейтуді көбінесе логарифмдік бірлік децибелмен (дБ) береді.</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Орта және жоғарғы қуатты күшейткіштер үшін маңызды көрсеткіш П.Ә.К.:</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en-US"/>
        </w:rPr>
        <w:t>ή</w:t>
      </w:r>
      <w:r w:rsidRPr="00331C9D">
        <w:rPr>
          <w:rFonts w:ascii="Times New Roman" w:hAnsi="Times New Roman"/>
          <w:sz w:val="28"/>
          <w:szCs w:val="28"/>
          <w:lang w:val="kk-KZ"/>
        </w:rPr>
        <w:t>=Pi/Po</w:t>
      </w:r>
    </w:p>
    <w:p w:rsidR="0088715E" w:rsidRPr="00331C9D" w:rsidRDefault="0088715E" w:rsidP="0088715E">
      <w:pPr>
        <w:spacing w:after="0" w:line="240" w:lineRule="auto"/>
        <w:ind w:firstLine="567"/>
        <w:jc w:val="both"/>
        <w:rPr>
          <w:rFonts w:ascii="Times New Roman" w:hAnsi="Times New Roman"/>
          <w:sz w:val="28"/>
          <w:szCs w:val="28"/>
          <w:lang w:val="kk-KZ"/>
        </w:rPr>
      </w:pP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мұндағы, Р</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–күшейткіштің жүктемесіне бөлінетін қуат; Р</w:t>
      </w:r>
      <w:r w:rsidRPr="00331C9D">
        <w:rPr>
          <w:rFonts w:ascii="Times New Roman" w:hAnsi="Times New Roman"/>
          <w:sz w:val="28"/>
          <w:szCs w:val="28"/>
          <w:vertAlign w:val="subscript"/>
          <w:lang w:val="kk-KZ"/>
        </w:rPr>
        <w:t>о</w:t>
      </w:r>
      <w:r w:rsidRPr="00331C9D">
        <w:rPr>
          <w:rFonts w:ascii="Times New Roman" w:hAnsi="Times New Roman"/>
          <w:sz w:val="28"/>
          <w:szCs w:val="28"/>
          <w:lang w:val="kk-KZ"/>
        </w:rPr>
        <w:t>–қорек көзінен күшейткіш тұтынатын қуат.</w:t>
      </w:r>
    </w:p>
    <w:p w:rsidR="0088715E" w:rsidRPr="00331C9D" w:rsidRDefault="0088715E" w:rsidP="0088715E">
      <w:pPr>
        <w:spacing w:after="0" w:line="240" w:lineRule="auto"/>
        <w:ind w:firstLine="567"/>
        <w:jc w:val="both"/>
        <w:rPr>
          <w:rFonts w:ascii="Times New Roman" w:hAnsi="Times New Roman"/>
          <w:b/>
          <w:sz w:val="28"/>
          <w:szCs w:val="28"/>
          <w:lang w:val="kk-KZ"/>
        </w:rPr>
      </w:pPr>
      <w:r w:rsidRPr="00331C9D">
        <w:rPr>
          <w:rFonts w:ascii="Times New Roman" w:hAnsi="Times New Roman"/>
          <w:b/>
          <w:sz w:val="28"/>
          <w:szCs w:val="28"/>
          <w:lang w:val="kk-KZ"/>
        </w:rPr>
        <w:t>Транзистор–күшейткіш элемент</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lastRenderedPageBreak/>
        <w:t>Қазіргі уақытта электроникада және автоматикада диодтық және транзисторлық кілт элементтерімен импульстік құрылғылар кеңінен қолданылады. Құрылғылардың жұмысының импульстік жүйесі келесілерді рұқсат етеді:</w:t>
      </w:r>
      <w:r w:rsidRPr="00331C9D">
        <w:rPr>
          <w:rFonts w:ascii="Times New Roman" w:hAnsi="Times New Roman"/>
          <w:sz w:val="28"/>
          <w:szCs w:val="28"/>
          <w:lang w:val="kk-KZ"/>
        </w:rPr>
        <w:cr/>
        <w:t>- белсенді жұмыстар арасындағы уақытта арнайы жинақтағыш құрылғыларда электр энергиясының концентрациясын жасау, сосын аз уақыт ішінде оны жүктемеге локализациялау, қорытындысында импульс күші энергия көзінің күшін бірнеше есеге күшейтеді;</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-температура әсерін азайту және импульстік құрылғылардың жұмысына жартылай өткізгіштердің кілттік режим жұмысы арқылы транзистор параметрлерін түсіру;</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-аппараттың сенімділік, габарит, салмақ және баға сияқты құрастырмалы–экономикалық көрсеткіштерін біршама жақсартатын біркелкі сұлбаларды қолдану;</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Көптеген импульстік сұлбалардың негізгі элементтерінің бірі басқарушы игналдардың көмегімен жүктеме комутация тізбегіне арналған электрондық кілт болып табылады. Кез келген электрондық кілттің негізін сызықтық емес кілттік режимде жұмыс жасайтын жартылай өткізгіш (диод немесе транзистор) құрайды. Кілт сапасы үнсіз жағдайдағы қысымның төмендеуімен, қозғалыстағы ток жағдайымен және бір жағдайдан екінші жағдайға ауысқандағы жылдамдықпен анықталады.</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Электрондық кілттік сұлбаны жартылай өткізгіш транзисторға және диодқа құрастыруға болады. Кілттік сұлбада диодтарды қолдану оның токты тек бір бағытта бағыттау қабілетімен байланысты. Диодтың вольтамперлік cипаттамасынан диодтың қарсылығы оған қосылған кернеудің полярлығына байланысты екенін көреміз. Диодқа тікелей кернеу қосылған кезде оның тікелей</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қарсылығы аз болады. Кері кернеуде ол үлкен болады (R</w:t>
      </w:r>
      <w:r w:rsidRPr="00331C9D">
        <w:rPr>
          <w:rFonts w:ascii="Times New Roman" w:hAnsi="Times New Roman"/>
          <w:sz w:val="28"/>
          <w:szCs w:val="28"/>
          <w:vertAlign w:val="subscript"/>
          <w:lang w:val="kk-KZ"/>
        </w:rPr>
        <w:t>тік</w:t>
      </w:r>
      <w:r w:rsidRPr="00331C9D">
        <w:rPr>
          <w:rFonts w:ascii="Times New Roman" w:hAnsi="Times New Roman"/>
          <w:sz w:val="28"/>
          <w:szCs w:val="28"/>
          <w:lang w:val="kk-KZ"/>
        </w:rPr>
        <w:t>&lt;&lt;R</w:t>
      </w:r>
      <w:r w:rsidRPr="00331C9D">
        <w:rPr>
          <w:rFonts w:ascii="Times New Roman" w:hAnsi="Times New Roman"/>
          <w:sz w:val="28"/>
          <w:szCs w:val="28"/>
          <w:vertAlign w:val="subscript"/>
          <w:lang w:val="kk-KZ"/>
        </w:rPr>
        <w:t>қарс</w:t>
      </w:r>
      <w:r w:rsidRPr="00331C9D">
        <w:rPr>
          <w:rFonts w:ascii="Times New Roman" w:hAnsi="Times New Roman"/>
          <w:sz w:val="28"/>
          <w:szCs w:val="28"/>
          <w:lang w:val="kk-KZ"/>
        </w:rPr>
        <w:t>).</w:t>
      </w:r>
    </w:p>
    <w:p w:rsidR="0088715E" w:rsidRPr="00331C9D" w:rsidRDefault="0088715E" w:rsidP="0088715E">
      <w:pPr>
        <w:spacing w:after="0" w:line="240" w:lineRule="auto"/>
        <w:ind w:firstLine="567"/>
        <w:jc w:val="both"/>
        <w:rPr>
          <w:rFonts w:ascii="Times New Roman" w:hAnsi="Times New Roman"/>
          <w:sz w:val="28"/>
          <w:szCs w:val="28"/>
          <w:lang w:val="kk-KZ"/>
        </w:rPr>
      </w:pPr>
      <w:r w:rsidRPr="00331C9D">
        <w:rPr>
          <w:rFonts w:ascii="Times New Roman" w:hAnsi="Times New Roman"/>
          <w:sz w:val="28"/>
          <w:szCs w:val="28"/>
          <w:lang w:val="kk-KZ"/>
        </w:rPr>
        <w:t>Диодты жүктемемен жалғау әдісіне байланысты кілт сұлбасын тізбектей және паралель деп бөлеміз. Тізбектей жалғауда диод VD жүктемемен 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xml:space="preserve"> тізбектей жалғанады (1(а)сурет). Егер R</w:t>
      </w:r>
      <w:r w:rsidRPr="00331C9D">
        <w:rPr>
          <w:rFonts w:ascii="Times New Roman" w:hAnsi="Times New Roman"/>
          <w:sz w:val="28"/>
          <w:szCs w:val="28"/>
          <w:vertAlign w:val="subscript"/>
          <w:lang w:val="kk-KZ"/>
        </w:rPr>
        <w:t>тік</w:t>
      </w:r>
      <w:r w:rsidRPr="00331C9D">
        <w:rPr>
          <w:rFonts w:ascii="Times New Roman" w:hAnsi="Times New Roman"/>
          <w:sz w:val="28"/>
          <w:szCs w:val="28"/>
          <w:lang w:val="kk-KZ"/>
        </w:rPr>
        <w:t>&lt;&lt;R</w:t>
      </w:r>
      <w:r w:rsidRPr="00331C9D">
        <w:rPr>
          <w:rFonts w:ascii="Times New Roman" w:hAnsi="Times New Roman"/>
          <w:sz w:val="28"/>
          <w:szCs w:val="28"/>
          <w:vertAlign w:val="subscript"/>
          <w:lang w:val="kk-KZ"/>
        </w:rPr>
        <w:t>қарс</w:t>
      </w:r>
      <w:r w:rsidRPr="00331C9D">
        <w:rPr>
          <w:rFonts w:ascii="Times New Roman" w:hAnsi="Times New Roman"/>
          <w:sz w:val="28"/>
          <w:szCs w:val="28"/>
          <w:lang w:val="kk-KZ"/>
        </w:rPr>
        <w:t>, R</w:t>
      </w:r>
      <w:r w:rsidRPr="00331C9D">
        <w:rPr>
          <w:rFonts w:ascii="Times New Roman" w:hAnsi="Times New Roman"/>
          <w:sz w:val="28"/>
          <w:szCs w:val="28"/>
          <w:vertAlign w:val="subscript"/>
          <w:lang w:val="kk-KZ"/>
        </w:rPr>
        <w:t>тік</w:t>
      </w:r>
      <w:r w:rsidRPr="00331C9D">
        <w:rPr>
          <w:rFonts w:ascii="Times New Roman" w:hAnsi="Times New Roman"/>
          <w:sz w:val="28"/>
          <w:szCs w:val="28"/>
          <w:lang w:val="kk-KZ"/>
        </w:rPr>
        <w:t>&lt;&lt;R</w:t>
      </w:r>
      <w:r w:rsidRPr="00331C9D">
        <w:rPr>
          <w:rFonts w:ascii="Times New Roman" w:hAnsi="Times New Roman"/>
          <w:sz w:val="28"/>
          <w:szCs w:val="28"/>
          <w:vertAlign w:val="subscript"/>
          <w:lang w:val="kk-KZ"/>
        </w:rPr>
        <w:t>н</w:t>
      </w:r>
      <w:r w:rsidRPr="00331C9D">
        <w:rPr>
          <w:rFonts w:ascii="Times New Roman" w:hAnsi="Times New Roman"/>
          <w:sz w:val="28"/>
          <w:szCs w:val="28"/>
          <w:lang w:val="kk-KZ"/>
        </w:rPr>
        <w:t xml:space="preserve"> шарты орындалса, онда оң U</w:t>
      </w:r>
      <w:r w:rsidRPr="00331C9D">
        <w:rPr>
          <w:rFonts w:ascii="Times New Roman" w:hAnsi="Times New Roman"/>
          <w:sz w:val="28"/>
          <w:szCs w:val="28"/>
          <w:vertAlign w:val="subscript"/>
          <w:lang w:val="kk-KZ"/>
        </w:rPr>
        <w:t>1</w:t>
      </w:r>
      <w:r w:rsidRPr="00331C9D">
        <w:rPr>
          <w:rFonts w:ascii="Times New Roman" w:hAnsi="Times New Roman"/>
          <w:sz w:val="28"/>
          <w:szCs w:val="28"/>
          <w:lang w:val="kk-KZ"/>
        </w:rPr>
        <w:t xml:space="preserve"> кернеу кірісінде U</w:t>
      </w:r>
      <w:r w:rsidRPr="00331C9D">
        <w:rPr>
          <w:rFonts w:ascii="Times New Roman" w:hAnsi="Times New Roman"/>
          <w:sz w:val="28"/>
          <w:szCs w:val="28"/>
          <w:vertAlign w:val="subscript"/>
          <w:lang w:val="kk-KZ"/>
        </w:rPr>
        <w:t>2</w:t>
      </w:r>
      <w:r w:rsidRPr="00331C9D">
        <w:rPr>
          <w:rFonts w:ascii="Times New Roman" w:hAnsi="Times New Roman"/>
          <w:sz w:val="28"/>
          <w:szCs w:val="28"/>
          <w:lang w:val="kk-KZ"/>
        </w:rPr>
        <w:t>–нің шығыс кернеуін былайша анықтауға болады:</w:t>
      </w:r>
    </w:p>
    <w:p w:rsidR="0088715E" w:rsidRPr="00331C9D" w:rsidRDefault="0088715E" w:rsidP="0088715E">
      <w:pPr>
        <w:spacing w:after="0" w:line="240" w:lineRule="auto"/>
        <w:ind w:firstLine="567"/>
        <w:jc w:val="center"/>
        <w:rPr>
          <w:rFonts w:ascii="Times New Roman" w:hAnsi="Times New Roman"/>
          <w:sz w:val="28"/>
          <w:szCs w:val="28"/>
          <w:lang w:val="en-US"/>
        </w:rPr>
      </w:pPr>
      <w:r>
        <w:rPr>
          <w:rFonts w:ascii="Times New Roman" w:hAnsi="Times New Roman"/>
          <w:noProof/>
          <w:sz w:val="28"/>
          <w:szCs w:val="28"/>
          <w:lang w:eastAsia="ru-RU"/>
        </w:rPr>
        <w:drawing>
          <wp:inline distT="0" distB="0" distL="0" distR="0" wp14:anchorId="1599A03A" wp14:editId="41A480E0">
            <wp:extent cx="3427095" cy="628015"/>
            <wp:effectExtent l="0" t="0" r="190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7095" cy="628015"/>
                    </a:xfrm>
                    <a:prstGeom prst="rect">
                      <a:avLst/>
                    </a:prstGeom>
                    <a:noFill/>
                    <a:ln>
                      <a:noFill/>
                    </a:ln>
                  </pic:spPr>
                </pic:pic>
              </a:graphicData>
            </a:graphic>
          </wp:inline>
        </w:drawing>
      </w:r>
    </w:p>
    <w:p w:rsidR="0088715E" w:rsidRPr="00331C9D" w:rsidRDefault="0088715E" w:rsidP="0088715E">
      <w:pPr>
        <w:spacing w:after="0" w:line="240" w:lineRule="auto"/>
        <w:ind w:firstLine="567"/>
        <w:jc w:val="both"/>
        <w:rPr>
          <w:rFonts w:ascii="Times New Roman" w:hAnsi="Times New Roman"/>
          <w:sz w:val="28"/>
          <w:szCs w:val="28"/>
        </w:rPr>
      </w:pPr>
      <w:proofErr w:type="spellStart"/>
      <w:r w:rsidRPr="00331C9D">
        <w:rPr>
          <w:rFonts w:ascii="Times New Roman" w:hAnsi="Times New Roman"/>
          <w:sz w:val="28"/>
          <w:szCs w:val="28"/>
        </w:rPr>
        <w:t>Кері</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w:t>
      </w:r>
      <w:proofErr w:type="gramStart"/>
      <w:r w:rsidRPr="00331C9D">
        <w:rPr>
          <w:rFonts w:ascii="Times New Roman" w:hAnsi="Times New Roman"/>
          <w:sz w:val="28"/>
          <w:szCs w:val="28"/>
        </w:rPr>
        <w:t>р</w:t>
      </w:r>
      <w:proofErr w:type="gramEnd"/>
      <w:r w:rsidRPr="00331C9D">
        <w:rPr>
          <w:rFonts w:ascii="Times New Roman" w:hAnsi="Times New Roman"/>
          <w:sz w:val="28"/>
          <w:szCs w:val="28"/>
        </w:rPr>
        <w:t>іс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кернеуінде</w:t>
      </w:r>
      <w:proofErr w:type="spellEnd"/>
      <w:r w:rsidRPr="00331C9D">
        <w:rPr>
          <w:rFonts w:ascii="Times New Roman" w:hAnsi="Times New Roman"/>
          <w:sz w:val="28"/>
          <w:szCs w:val="28"/>
        </w:rPr>
        <w:t>:</w:t>
      </w:r>
    </w:p>
    <w:p w:rsidR="0088715E" w:rsidRPr="00331C9D" w:rsidRDefault="0088715E" w:rsidP="0088715E">
      <w:pPr>
        <w:spacing w:after="0" w:line="240" w:lineRule="auto"/>
        <w:ind w:firstLine="567"/>
        <w:jc w:val="center"/>
        <w:rPr>
          <w:rFonts w:ascii="Times New Roman" w:hAnsi="Times New Roman"/>
          <w:sz w:val="28"/>
          <w:szCs w:val="28"/>
          <w:lang w:val="en-US"/>
        </w:rPr>
      </w:pPr>
      <w:r>
        <w:rPr>
          <w:rFonts w:ascii="Times New Roman" w:hAnsi="Times New Roman"/>
          <w:noProof/>
          <w:sz w:val="28"/>
          <w:szCs w:val="28"/>
          <w:lang w:eastAsia="ru-RU"/>
        </w:rPr>
        <w:drawing>
          <wp:inline distT="0" distB="0" distL="0" distR="0" wp14:anchorId="5EF0E6DE" wp14:editId="5AD5B627">
            <wp:extent cx="2019935" cy="5245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9935" cy="524510"/>
                    </a:xfrm>
                    <a:prstGeom prst="rect">
                      <a:avLst/>
                    </a:prstGeom>
                    <a:noFill/>
                    <a:ln>
                      <a:noFill/>
                    </a:ln>
                  </pic:spPr>
                </pic:pic>
              </a:graphicData>
            </a:graphic>
          </wp:inline>
        </w:drawing>
      </w:r>
    </w:p>
    <w:p w:rsidR="0088715E" w:rsidRPr="00331C9D" w:rsidRDefault="0088715E" w:rsidP="0088715E">
      <w:pPr>
        <w:spacing w:after="0" w:line="240" w:lineRule="auto"/>
        <w:ind w:firstLine="567"/>
        <w:jc w:val="both"/>
        <w:rPr>
          <w:rFonts w:ascii="Times New Roman" w:hAnsi="Times New Roman"/>
          <w:sz w:val="28"/>
          <w:szCs w:val="28"/>
          <w:lang w:val="en-US"/>
        </w:rPr>
      </w:pPr>
      <w:r>
        <w:rPr>
          <w:rFonts w:ascii="Times New Roman" w:hAnsi="Times New Roman"/>
          <w:noProof/>
          <w:sz w:val="28"/>
          <w:szCs w:val="28"/>
          <w:lang w:eastAsia="ru-RU"/>
        </w:rPr>
        <w:drawing>
          <wp:inline distT="0" distB="0" distL="0" distR="0" wp14:anchorId="53B9D866" wp14:editId="1BAF9FEB">
            <wp:extent cx="4826442" cy="850790"/>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635" cy="850824"/>
                    </a:xfrm>
                    <a:prstGeom prst="rect">
                      <a:avLst/>
                    </a:prstGeom>
                    <a:noFill/>
                    <a:ln>
                      <a:noFill/>
                    </a:ln>
                  </pic:spPr>
                </pic:pic>
              </a:graphicData>
            </a:graphic>
          </wp:inline>
        </w:drawing>
      </w:r>
    </w:p>
    <w:p w:rsidR="0088715E" w:rsidRPr="0088715E" w:rsidRDefault="0088715E" w:rsidP="0088715E">
      <w:pPr>
        <w:spacing w:after="0" w:line="240" w:lineRule="auto"/>
        <w:ind w:firstLine="567"/>
        <w:jc w:val="center"/>
        <w:rPr>
          <w:rFonts w:ascii="Times New Roman" w:hAnsi="Times New Roman"/>
          <w:sz w:val="20"/>
          <w:szCs w:val="20"/>
          <w:lang w:val="en-US"/>
        </w:rPr>
      </w:pPr>
      <w:r w:rsidRPr="0088715E">
        <w:rPr>
          <w:rFonts w:ascii="Times New Roman" w:hAnsi="Times New Roman"/>
          <w:i/>
          <w:sz w:val="20"/>
          <w:szCs w:val="20"/>
          <w:lang w:val="en-US"/>
        </w:rPr>
        <w:t xml:space="preserve">1 </w:t>
      </w:r>
      <w:proofErr w:type="spellStart"/>
      <w:r w:rsidRPr="0088715E">
        <w:rPr>
          <w:rFonts w:ascii="Times New Roman" w:hAnsi="Times New Roman"/>
          <w:i/>
          <w:sz w:val="20"/>
          <w:szCs w:val="20"/>
        </w:rPr>
        <w:t>сурет</w:t>
      </w:r>
      <w:proofErr w:type="spellEnd"/>
      <w:r w:rsidRPr="0088715E">
        <w:rPr>
          <w:rFonts w:ascii="Times New Roman" w:hAnsi="Times New Roman"/>
          <w:sz w:val="20"/>
          <w:szCs w:val="20"/>
          <w:lang w:val="en-US"/>
        </w:rPr>
        <w:t>–</w:t>
      </w:r>
      <w:proofErr w:type="spellStart"/>
      <w:r w:rsidRPr="0088715E">
        <w:rPr>
          <w:rFonts w:ascii="Times New Roman" w:hAnsi="Times New Roman"/>
          <w:sz w:val="20"/>
          <w:szCs w:val="20"/>
        </w:rPr>
        <w:t>Диодтық</w:t>
      </w:r>
      <w:proofErr w:type="spellEnd"/>
      <w:r w:rsidRPr="0088715E">
        <w:rPr>
          <w:rFonts w:ascii="Times New Roman" w:hAnsi="Times New Roman"/>
          <w:sz w:val="20"/>
          <w:szCs w:val="20"/>
          <w:lang w:val="en-US"/>
        </w:rPr>
        <w:t xml:space="preserve"> </w:t>
      </w:r>
      <w:proofErr w:type="spellStart"/>
      <w:r w:rsidRPr="0088715E">
        <w:rPr>
          <w:rFonts w:ascii="Times New Roman" w:hAnsi="Times New Roman"/>
          <w:sz w:val="20"/>
          <w:szCs w:val="20"/>
        </w:rPr>
        <w:t>кілттердің</w:t>
      </w:r>
      <w:proofErr w:type="spellEnd"/>
      <w:r w:rsidRPr="0088715E">
        <w:rPr>
          <w:rFonts w:ascii="Times New Roman" w:hAnsi="Times New Roman"/>
          <w:sz w:val="20"/>
          <w:szCs w:val="20"/>
          <w:lang w:val="en-US"/>
        </w:rPr>
        <w:t xml:space="preserve"> </w:t>
      </w:r>
      <w:proofErr w:type="spellStart"/>
      <w:r w:rsidRPr="0088715E">
        <w:rPr>
          <w:rFonts w:ascii="Times New Roman" w:hAnsi="Times New Roman"/>
          <w:sz w:val="20"/>
          <w:szCs w:val="20"/>
        </w:rPr>
        <w:t>тізбектей</w:t>
      </w:r>
      <w:proofErr w:type="spellEnd"/>
      <w:r w:rsidRPr="0088715E">
        <w:rPr>
          <w:rFonts w:ascii="Times New Roman" w:hAnsi="Times New Roman"/>
          <w:sz w:val="20"/>
          <w:szCs w:val="20"/>
          <w:lang w:val="en-US"/>
        </w:rPr>
        <w:t xml:space="preserve"> </w:t>
      </w:r>
      <w:proofErr w:type="spellStart"/>
      <w:r w:rsidRPr="0088715E">
        <w:rPr>
          <w:rFonts w:ascii="Times New Roman" w:hAnsi="Times New Roman"/>
          <w:sz w:val="20"/>
          <w:szCs w:val="20"/>
        </w:rPr>
        <w:t>схемалары</w:t>
      </w:r>
      <w:proofErr w:type="spellEnd"/>
    </w:p>
    <w:p w:rsidR="0088715E" w:rsidRPr="00331C9D" w:rsidRDefault="0088715E" w:rsidP="0088715E">
      <w:pPr>
        <w:spacing w:after="0" w:line="240" w:lineRule="auto"/>
        <w:ind w:firstLine="567"/>
        <w:jc w:val="both"/>
        <w:rPr>
          <w:rFonts w:ascii="Times New Roman" w:hAnsi="Times New Roman"/>
          <w:sz w:val="28"/>
          <w:szCs w:val="28"/>
          <w:lang w:val="en-US"/>
        </w:rPr>
      </w:pPr>
      <w:proofErr w:type="spellStart"/>
      <w:r w:rsidRPr="00331C9D">
        <w:rPr>
          <w:rFonts w:ascii="Times New Roman" w:hAnsi="Times New Roman"/>
          <w:sz w:val="28"/>
          <w:szCs w:val="28"/>
        </w:rPr>
        <w:lastRenderedPageBreak/>
        <w:t>Сондықтан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оң</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кернеу</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диод</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кілті</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арқылы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өтеді</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де</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терісі</w:t>
      </w:r>
      <w:proofErr w:type="spellEnd"/>
      <w:r w:rsidRPr="00331C9D">
        <w:rPr>
          <w:rFonts w:ascii="Times New Roman" w:hAnsi="Times New Roman"/>
          <w:sz w:val="28"/>
          <w:szCs w:val="28"/>
          <w:lang w:val="en-US"/>
        </w:rPr>
        <w:t>–</w:t>
      </w:r>
      <w:proofErr w:type="spellStart"/>
      <w:r w:rsidRPr="00331C9D">
        <w:rPr>
          <w:rFonts w:ascii="Times New Roman" w:hAnsi="Times New Roman"/>
          <w:sz w:val="28"/>
          <w:szCs w:val="28"/>
        </w:rPr>
        <w:t>өтпейді</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Диод</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қосылған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кездегі</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поляр</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өзгеруі</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кезінде</w:t>
      </w:r>
      <w:proofErr w:type="spellEnd"/>
      <w:r w:rsidRPr="00331C9D">
        <w:rPr>
          <w:rFonts w:ascii="Times New Roman" w:hAnsi="Times New Roman"/>
          <w:sz w:val="28"/>
          <w:szCs w:val="28"/>
          <w:lang w:val="en-US"/>
        </w:rPr>
        <w:t xml:space="preserve"> (1(</w:t>
      </w:r>
      <w:r w:rsidRPr="00331C9D">
        <w:rPr>
          <w:rFonts w:ascii="Times New Roman" w:hAnsi="Times New Roman"/>
          <w:sz w:val="28"/>
          <w:szCs w:val="28"/>
        </w:rPr>
        <w:t>б</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сурет</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сол</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талаппен</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диод</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кілті</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арқылы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шығысқа</w:t>
      </w:r>
      <w:proofErr w:type="spellEnd"/>
      <w:r w:rsidRPr="00331C9D">
        <w:rPr>
          <w:rFonts w:ascii="Times New Roman" w:hAnsi="Times New Roman"/>
          <w:sz w:val="28"/>
          <w:szCs w:val="28"/>
          <w:lang w:val="en-US"/>
        </w:rPr>
        <w:t xml:space="preserve"> </w:t>
      </w:r>
      <w:proofErr w:type="gramStart"/>
      <w:r w:rsidRPr="00331C9D">
        <w:rPr>
          <w:rFonts w:ascii="Times New Roman" w:hAnsi="Times New Roman"/>
          <w:sz w:val="28"/>
          <w:szCs w:val="28"/>
        </w:rPr>
        <w:t>тек</w:t>
      </w:r>
      <w:proofErr w:type="gram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теріс</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кернеу</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шығып</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отырады</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да</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оңы</w:t>
      </w:r>
      <w:proofErr w:type="spellEnd"/>
      <w:r w:rsidRPr="00331C9D">
        <w:rPr>
          <w:rFonts w:ascii="Times New Roman" w:hAnsi="Times New Roman"/>
          <w:sz w:val="28"/>
          <w:szCs w:val="28"/>
          <w:lang w:val="en-US"/>
        </w:rPr>
        <w:t>–</w:t>
      </w:r>
      <w:proofErr w:type="spellStart"/>
      <w:r w:rsidRPr="00331C9D">
        <w:rPr>
          <w:rFonts w:ascii="Times New Roman" w:hAnsi="Times New Roman"/>
          <w:sz w:val="28"/>
          <w:szCs w:val="28"/>
        </w:rPr>
        <w:t>шықпайды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Кілттің</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бі</w:t>
      </w:r>
      <w:proofErr w:type="gramStart"/>
      <w:r w:rsidRPr="00331C9D">
        <w:rPr>
          <w:rFonts w:ascii="Times New Roman" w:hAnsi="Times New Roman"/>
          <w:sz w:val="28"/>
          <w:szCs w:val="28"/>
        </w:rPr>
        <w:t>р</w:t>
      </w:r>
      <w:proofErr w:type="spellEnd"/>
      <w:proofErr w:type="gram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жағдайдан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екінші</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жағдайға</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ауысу</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жылдамдығы</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диод</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инерциясына</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байланысты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Соңғысы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диодтың</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ажыратылғандағы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қосылу</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және</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сору</w:t>
      </w:r>
      <w:r w:rsidRPr="00331C9D">
        <w:rPr>
          <w:rFonts w:ascii="Times New Roman" w:hAnsi="Times New Roman"/>
          <w:sz w:val="28"/>
          <w:szCs w:val="28"/>
          <w:lang w:val="en-US"/>
        </w:rPr>
        <w:t xml:space="preserve"> </w:t>
      </w:r>
      <w:proofErr w:type="spellStart"/>
      <w:proofErr w:type="gramStart"/>
      <w:r w:rsidRPr="00331C9D">
        <w:rPr>
          <w:rFonts w:ascii="Times New Roman" w:hAnsi="Times New Roman"/>
          <w:sz w:val="28"/>
          <w:szCs w:val="28"/>
        </w:rPr>
        <w:t>уа</w:t>
      </w:r>
      <w:proofErr w:type="gramEnd"/>
      <w:r w:rsidRPr="00331C9D">
        <w:rPr>
          <w:rFonts w:ascii="Times New Roman" w:hAnsi="Times New Roman"/>
          <w:sz w:val="28"/>
          <w:szCs w:val="28"/>
        </w:rPr>
        <w:t>қытымен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зарядтың</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қанығу</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қоры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уақытымен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анықталады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Сонымен</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қатар</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кілттің</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ауыстыры</w:t>
      </w:r>
      <w:proofErr w:type="gramStart"/>
      <w:r w:rsidRPr="00331C9D">
        <w:rPr>
          <w:rFonts w:ascii="Times New Roman" w:hAnsi="Times New Roman"/>
          <w:sz w:val="28"/>
          <w:szCs w:val="28"/>
        </w:rPr>
        <w:t>п</w:t>
      </w:r>
      <w:proofErr w:type="spellEnd"/>
      <w:r w:rsidRPr="00331C9D">
        <w:rPr>
          <w:rFonts w:ascii="Times New Roman" w:hAnsi="Times New Roman"/>
          <w:sz w:val="28"/>
          <w:szCs w:val="28"/>
          <w:lang w:val="en-US"/>
        </w:rPr>
        <w:t>-</w:t>
      </w:r>
      <w:proofErr w:type="spellStart"/>
      <w:proofErr w:type="gramEnd"/>
      <w:r w:rsidRPr="00331C9D">
        <w:rPr>
          <w:rFonts w:ascii="Times New Roman" w:hAnsi="Times New Roman"/>
          <w:sz w:val="28"/>
          <w:szCs w:val="28"/>
        </w:rPr>
        <w:t>қосқыш</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жылдамдығына</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сұлбаның</w:t>
      </w:r>
      <w:proofErr w:type="spellEnd"/>
      <w:r w:rsidRPr="00331C9D">
        <w:rPr>
          <w:rFonts w:ascii="Times New Roman" w:hAnsi="Times New Roman"/>
          <w:sz w:val="28"/>
          <w:szCs w:val="28"/>
          <w:lang w:val="en-US"/>
        </w:rPr>
        <w:t xml:space="preserve"> </w:t>
      </w:r>
      <w:r w:rsidRPr="00331C9D">
        <w:rPr>
          <w:rFonts w:ascii="Times New Roman" w:hAnsi="Times New Roman"/>
          <w:sz w:val="28"/>
          <w:szCs w:val="28"/>
        </w:rPr>
        <w:t>паразит</w:t>
      </w:r>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сыйымдылығы</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әсер</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етеді</w:t>
      </w:r>
      <w:proofErr w:type="spellEnd"/>
      <w:r w:rsidRPr="00331C9D">
        <w:rPr>
          <w:rFonts w:ascii="Times New Roman" w:hAnsi="Times New Roman"/>
          <w:sz w:val="28"/>
          <w:szCs w:val="28"/>
          <w:lang w:val="en-US"/>
        </w:rPr>
        <w:t>.</w:t>
      </w:r>
    </w:p>
    <w:p w:rsidR="0088715E" w:rsidRPr="00331C9D" w:rsidRDefault="0088715E" w:rsidP="0088715E">
      <w:pPr>
        <w:spacing w:after="0" w:line="240" w:lineRule="auto"/>
        <w:ind w:firstLine="567"/>
        <w:jc w:val="both"/>
        <w:rPr>
          <w:rFonts w:ascii="Times New Roman" w:hAnsi="Times New Roman"/>
          <w:sz w:val="28"/>
          <w:szCs w:val="28"/>
        </w:rPr>
      </w:pPr>
      <w:r w:rsidRPr="00331C9D">
        <w:rPr>
          <w:rFonts w:ascii="Times New Roman" w:hAnsi="Times New Roman"/>
          <w:sz w:val="28"/>
          <w:szCs w:val="28"/>
          <w:lang w:val="kk-KZ"/>
        </w:rPr>
        <w:t xml:space="preserve">Кілттік сұлбаларда транзистор ашық және жабық екі шекаралық жағдайда орналасады. </w:t>
      </w:r>
      <w:r w:rsidRPr="0088715E">
        <w:rPr>
          <w:rFonts w:ascii="Times New Roman" w:hAnsi="Times New Roman"/>
          <w:sz w:val="28"/>
          <w:szCs w:val="28"/>
          <w:lang w:val="kk-KZ"/>
        </w:rPr>
        <w:t xml:space="preserve">Транзистордың жабық жағдайы бөлу режимі деп аталады, ал ашығы қанығу режимі деп аталады. Кілтті басқару транзистордың коллекторлық тізбек коммутациясы жүруінің арқасында транзисторға оң кернеуді Uб берумен жүзеге асады. Кілттің бастапқы жағдайы резистордың қарсылығымен Рб және орын ауыстыру қысымымен Eб анықталады. </w:t>
      </w:r>
      <w:r w:rsidRPr="00331C9D">
        <w:rPr>
          <w:rFonts w:ascii="Times New Roman" w:hAnsi="Times New Roman"/>
          <w:sz w:val="28"/>
          <w:szCs w:val="28"/>
        </w:rPr>
        <w:t xml:space="preserve">Транзистор </w:t>
      </w:r>
      <w:proofErr w:type="spellStart"/>
      <w:r w:rsidRPr="00331C9D">
        <w:rPr>
          <w:rFonts w:ascii="Times New Roman" w:hAnsi="Times New Roman"/>
          <w:sz w:val="28"/>
          <w:szCs w:val="28"/>
        </w:rPr>
        <w:t>бөлу</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режимінде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орналасатындай</w:t>
      </w:r>
      <w:proofErr w:type="spellEnd"/>
      <w:r w:rsidRPr="00331C9D">
        <w:rPr>
          <w:rFonts w:ascii="Times New Roman" w:hAnsi="Times New Roman"/>
          <w:sz w:val="28"/>
          <w:szCs w:val="28"/>
          <w:lang w:val="en-US"/>
        </w:rPr>
        <w:t xml:space="preserve"> </w:t>
      </w:r>
      <w:proofErr w:type="spellStart"/>
      <w:r w:rsidRPr="00331C9D">
        <w:rPr>
          <w:rFonts w:ascii="Times New Roman" w:hAnsi="Times New Roman"/>
          <w:sz w:val="28"/>
          <w:szCs w:val="28"/>
        </w:rPr>
        <w:t>еті</w:t>
      </w:r>
      <w:proofErr w:type="gramStart"/>
      <w:r w:rsidRPr="00331C9D">
        <w:rPr>
          <w:rFonts w:ascii="Times New Roman" w:hAnsi="Times New Roman"/>
          <w:sz w:val="28"/>
          <w:szCs w:val="28"/>
        </w:rPr>
        <w:t>п</w:t>
      </w:r>
      <w:proofErr w:type="spellEnd"/>
      <w:proofErr w:type="gramEnd"/>
      <w:r w:rsidRPr="00331C9D">
        <w:rPr>
          <w:rFonts w:ascii="Times New Roman" w:hAnsi="Times New Roman"/>
          <w:sz w:val="28"/>
          <w:szCs w:val="28"/>
        </w:rPr>
        <w:t xml:space="preserve"> </w:t>
      </w:r>
      <w:proofErr w:type="spellStart"/>
      <w:r w:rsidRPr="00331C9D">
        <w:rPr>
          <w:rFonts w:ascii="Times New Roman" w:hAnsi="Times New Roman"/>
          <w:sz w:val="28"/>
          <w:szCs w:val="28"/>
        </w:rPr>
        <w:t>таңдалып</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алынады</w:t>
      </w:r>
      <w:proofErr w:type="spellEnd"/>
      <w:r w:rsidRPr="00331C9D">
        <w:rPr>
          <w:rFonts w:ascii="Times New Roman" w:hAnsi="Times New Roman"/>
          <w:sz w:val="28"/>
          <w:szCs w:val="28"/>
        </w:rPr>
        <w:t xml:space="preserve"> (2 </w:t>
      </w:r>
      <w:proofErr w:type="spellStart"/>
      <w:r w:rsidRPr="00331C9D">
        <w:rPr>
          <w:rFonts w:ascii="Times New Roman" w:hAnsi="Times New Roman"/>
          <w:sz w:val="28"/>
          <w:szCs w:val="28"/>
        </w:rPr>
        <w:t>сурет</w:t>
      </w:r>
      <w:proofErr w:type="spellEnd"/>
      <w:r w:rsidRPr="00331C9D">
        <w:rPr>
          <w:rFonts w:ascii="Times New Roman" w:hAnsi="Times New Roman"/>
          <w:sz w:val="28"/>
          <w:szCs w:val="28"/>
        </w:rPr>
        <w:t>).</w:t>
      </w:r>
    </w:p>
    <w:p w:rsidR="0088715E" w:rsidRPr="00331C9D" w:rsidRDefault="0088715E" w:rsidP="0088715E">
      <w:pPr>
        <w:spacing w:after="0" w:line="240" w:lineRule="auto"/>
        <w:ind w:firstLine="567"/>
        <w:jc w:val="both"/>
        <w:rPr>
          <w:rFonts w:ascii="Times New Roman" w:hAnsi="Times New Roman"/>
          <w:sz w:val="28"/>
          <w:szCs w:val="28"/>
        </w:rPr>
      </w:pPr>
      <w:r>
        <w:rPr>
          <w:rFonts w:ascii="Times New Roman" w:hAnsi="Times New Roman"/>
          <w:noProof/>
          <w:sz w:val="28"/>
          <w:szCs w:val="28"/>
          <w:lang w:eastAsia="ru-RU"/>
        </w:rPr>
        <w:drawing>
          <wp:inline distT="0" distB="0" distL="0" distR="0" wp14:anchorId="3B96AC33" wp14:editId="1E58F25A">
            <wp:extent cx="2170430" cy="155067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0430" cy="1550670"/>
                    </a:xfrm>
                    <a:prstGeom prst="rect">
                      <a:avLst/>
                    </a:prstGeom>
                    <a:noFill/>
                    <a:ln>
                      <a:noFill/>
                    </a:ln>
                  </pic:spPr>
                </pic:pic>
              </a:graphicData>
            </a:graphic>
          </wp:inline>
        </w:drawing>
      </w:r>
    </w:p>
    <w:p w:rsidR="0088715E" w:rsidRPr="00331C9D" w:rsidRDefault="0088715E" w:rsidP="0088715E">
      <w:pPr>
        <w:spacing w:after="0" w:line="240" w:lineRule="auto"/>
        <w:ind w:firstLine="567"/>
        <w:jc w:val="both"/>
        <w:rPr>
          <w:rFonts w:ascii="Times New Roman" w:hAnsi="Times New Roman"/>
          <w:sz w:val="28"/>
          <w:szCs w:val="28"/>
        </w:rPr>
      </w:pPr>
      <w:r w:rsidRPr="00331C9D">
        <w:rPr>
          <w:rFonts w:ascii="Times New Roman" w:hAnsi="Times New Roman"/>
          <w:i/>
          <w:sz w:val="28"/>
          <w:szCs w:val="28"/>
        </w:rPr>
        <w:t xml:space="preserve">2 </w:t>
      </w:r>
      <w:proofErr w:type="spellStart"/>
      <w:r w:rsidRPr="00331C9D">
        <w:rPr>
          <w:rFonts w:ascii="Times New Roman" w:hAnsi="Times New Roman"/>
          <w:i/>
          <w:sz w:val="28"/>
          <w:szCs w:val="28"/>
        </w:rPr>
        <w:t>сурет</w:t>
      </w:r>
      <w:proofErr w:type="spellEnd"/>
      <w:r w:rsidRPr="00331C9D">
        <w:rPr>
          <w:rFonts w:ascii="Times New Roman" w:hAnsi="Times New Roman"/>
          <w:sz w:val="28"/>
          <w:szCs w:val="28"/>
        </w:rPr>
        <w:t>–</w:t>
      </w:r>
      <w:proofErr w:type="spellStart"/>
      <w:r w:rsidRPr="00331C9D">
        <w:rPr>
          <w:rFonts w:ascii="Times New Roman" w:hAnsi="Times New Roman"/>
          <w:sz w:val="28"/>
          <w:szCs w:val="28"/>
        </w:rPr>
        <w:t>Транзисторлық</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кілттің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схемасы</w:t>
      </w:r>
      <w:proofErr w:type="spellEnd"/>
    </w:p>
    <w:p w:rsidR="0088715E" w:rsidRPr="00331C9D" w:rsidRDefault="0088715E" w:rsidP="0088715E">
      <w:pPr>
        <w:spacing w:after="0" w:line="240" w:lineRule="auto"/>
        <w:ind w:firstLine="567"/>
        <w:jc w:val="both"/>
        <w:rPr>
          <w:rFonts w:ascii="Times New Roman" w:hAnsi="Times New Roman"/>
          <w:sz w:val="28"/>
          <w:szCs w:val="28"/>
        </w:rPr>
      </w:pPr>
    </w:p>
    <w:p w:rsidR="0088715E" w:rsidRPr="00331C9D" w:rsidRDefault="0088715E" w:rsidP="0088715E">
      <w:pPr>
        <w:spacing w:after="0" w:line="240" w:lineRule="auto"/>
        <w:ind w:firstLine="567"/>
        <w:jc w:val="both"/>
        <w:rPr>
          <w:rFonts w:ascii="Times New Roman" w:hAnsi="Times New Roman"/>
          <w:sz w:val="28"/>
          <w:szCs w:val="28"/>
        </w:rPr>
      </w:pPr>
      <w:proofErr w:type="spellStart"/>
      <w:r w:rsidRPr="00331C9D">
        <w:rPr>
          <w:rFonts w:ascii="Times New Roman" w:hAnsi="Times New Roman"/>
          <w:sz w:val="28"/>
          <w:szCs w:val="28"/>
        </w:rPr>
        <w:t>Онда</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кілттің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бастапқы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жағдайы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үнсіз</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жағдайға</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сәйкес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келеді</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Егер</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w:t>
      </w:r>
      <w:proofErr w:type="gramStart"/>
      <w:r w:rsidRPr="00331C9D">
        <w:rPr>
          <w:rFonts w:ascii="Times New Roman" w:hAnsi="Times New Roman"/>
          <w:sz w:val="28"/>
          <w:szCs w:val="28"/>
        </w:rPr>
        <w:t>р</w:t>
      </w:r>
      <w:proofErr w:type="gramEnd"/>
      <w:r w:rsidRPr="00331C9D">
        <w:rPr>
          <w:rFonts w:ascii="Times New Roman" w:hAnsi="Times New Roman"/>
          <w:sz w:val="28"/>
          <w:szCs w:val="28"/>
        </w:rPr>
        <w:t>іске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жеткілікті</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ұзындықпен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оң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қысым</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Uб</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берілсе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онда</w:t>
      </w:r>
      <w:proofErr w:type="spellEnd"/>
      <w:r w:rsidRPr="00331C9D">
        <w:rPr>
          <w:rFonts w:ascii="Times New Roman" w:hAnsi="Times New Roman"/>
          <w:sz w:val="28"/>
          <w:szCs w:val="28"/>
        </w:rPr>
        <w:t xml:space="preserve"> транзистор </w:t>
      </w:r>
      <w:proofErr w:type="spellStart"/>
      <w:r w:rsidRPr="00331C9D">
        <w:rPr>
          <w:rFonts w:ascii="Times New Roman" w:hAnsi="Times New Roman"/>
          <w:sz w:val="28"/>
          <w:szCs w:val="28"/>
        </w:rPr>
        <w:t>кілттің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үнсіз</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жағдайына</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сәйкес</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келетін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қанығу</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режиміне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көшеді</w:t>
      </w:r>
      <w:proofErr w:type="spellEnd"/>
      <w:r w:rsidRPr="00331C9D">
        <w:rPr>
          <w:rFonts w:ascii="Times New Roman" w:hAnsi="Times New Roman"/>
          <w:sz w:val="28"/>
          <w:szCs w:val="28"/>
        </w:rPr>
        <w:t xml:space="preserve">. </w:t>
      </w:r>
    </w:p>
    <w:p w:rsidR="0088715E" w:rsidRPr="00331C9D" w:rsidRDefault="0088715E" w:rsidP="0088715E">
      <w:pPr>
        <w:spacing w:after="0" w:line="240" w:lineRule="auto"/>
        <w:ind w:firstLine="567"/>
        <w:jc w:val="both"/>
        <w:rPr>
          <w:rFonts w:ascii="Times New Roman" w:hAnsi="Times New Roman"/>
          <w:sz w:val="28"/>
          <w:szCs w:val="28"/>
        </w:rPr>
      </w:pPr>
      <w:proofErr w:type="spellStart"/>
      <w:r w:rsidRPr="00331C9D">
        <w:rPr>
          <w:rFonts w:ascii="Times New Roman" w:hAnsi="Times New Roman"/>
          <w:sz w:val="28"/>
          <w:szCs w:val="28"/>
        </w:rPr>
        <w:t>Транзистордың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кілттік</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сапасы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диодтың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жылдамдығы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секілді</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зарядтарды</w:t>
      </w:r>
      <w:proofErr w:type="spellEnd"/>
      <w:r w:rsidRPr="00331C9D">
        <w:rPr>
          <w:rFonts w:ascii="Times New Roman" w:hAnsi="Times New Roman"/>
          <w:sz w:val="28"/>
          <w:szCs w:val="28"/>
        </w:rPr>
        <w:t xml:space="preserve"> сору p-n </w:t>
      </w:r>
      <w:proofErr w:type="spellStart"/>
      <w:r w:rsidRPr="00331C9D">
        <w:rPr>
          <w:rFonts w:ascii="Times New Roman" w:hAnsi="Times New Roman"/>
          <w:sz w:val="28"/>
          <w:szCs w:val="28"/>
        </w:rPr>
        <w:t>ауысуларымен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және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сұлбаның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сыйымдылығымен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анықталады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Транзисторлық</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кілттер</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алдыңғы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уақытта</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оқытылатын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импульстік</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техниканың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триггердің</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бі</w:t>
      </w:r>
      <w:proofErr w:type="gramStart"/>
      <w:r w:rsidRPr="00331C9D">
        <w:rPr>
          <w:rFonts w:ascii="Times New Roman" w:hAnsi="Times New Roman"/>
          <w:sz w:val="28"/>
          <w:szCs w:val="28"/>
        </w:rPr>
        <w:t>р</w:t>
      </w:r>
      <w:proofErr w:type="spellEnd"/>
      <w:proofErr w:type="gramEnd"/>
      <w:r w:rsidRPr="00331C9D">
        <w:rPr>
          <w:rFonts w:ascii="Times New Roman" w:hAnsi="Times New Roman"/>
          <w:sz w:val="28"/>
          <w:szCs w:val="28"/>
        </w:rPr>
        <w:t xml:space="preserve"> </w:t>
      </w:r>
      <w:proofErr w:type="spellStart"/>
      <w:r w:rsidRPr="00331C9D">
        <w:rPr>
          <w:rFonts w:ascii="Times New Roman" w:hAnsi="Times New Roman"/>
          <w:sz w:val="28"/>
          <w:szCs w:val="28"/>
        </w:rPr>
        <w:t>вибраторлық</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және</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мультвибраторлық</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импульстік</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техниканың</w:t>
      </w:r>
      <w:proofErr w:type="spellEnd"/>
      <w:r w:rsidRPr="00331C9D">
        <w:rPr>
          <w:rFonts w:ascii="Times New Roman" w:hAnsi="Times New Roman"/>
          <w:sz w:val="28"/>
          <w:szCs w:val="28"/>
        </w:rPr>
        <w:t xml:space="preserve">) 3 </w:t>
      </w:r>
      <w:proofErr w:type="spellStart"/>
      <w:r w:rsidRPr="00331C9D">
        <w:rPr>
          <w:rFonts w:ascii="Times New Roman" w:hAnsi="Times New Roman"/>
          <w:sz w:val="28"/>
          <w:szCs w:val="28"/>
        </w:rPr>
        <w:t>маңызды</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негізін</w:t>
      </w:r>
      <w:proofErr w:type="spellEnd"/>
      <w:r w:rsidRPr="00331C9D">
        <w:rPr>
          <w:rFonts w:ascii="Times New Roman" w:hAnsi="Times New Roman"/>
          <w:sz w:val="28"/>
          <w:szCs w:val="28"/>
        </w:rPr>
        <w:t xml:space="preserve"> </w:t>
      </w:r>
      <w:proofErr w:type="spellStart"/>
      <w:r w:rsidRPr="00331C9D">
        <w:rPr>
          <w:rFonts w:ascii="Times New Roman" w:hAnsi="Times New Roman"/>
          <w:sz w:val="28"/>
          <w:szCs w:val="28"/>
        </w:rPr>
        <w:t>құрайды</w:t>
      </w:r>
      <w:proofErr w:type="spellEnd"/>
      <w:r w:rsidRPr="00331C9D">
        <w:rPr>
          <w:rFonts w:ascii="Times New Roman" w:hAnsi="Times New Roman"/>
          <w:sz w:val="28"/>
          <w:szCs w:val="28"/>
        </w:rPr>
        <w:t>.</w:t>
      </w:r>
    </w:p>
    <w:p w:rsidR="008B49EB" w:rsidRDefault="008B49EB" w:rsidP="0088715E">
      <w:pPr>
        <w:ind w:firstLine="567"/>
      </w:pPr>
    </w:p>
    <w:sectPr w:rsidR="008B49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C89"/>
    <w:rsid w:val="002B7C65"/>
    <w:rsid w:val="005D4DF4"/>
    <w:rsid w:val="0088715E"/>
    <w:rsid w:val="008B49EB"/>
    <w:rsid w:val="00C87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5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1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15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5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71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715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1102</Words>
  <Characters>6282</Characters>
  <Application>Microsoft Office Word</Application>
  <DocSecurity>0</DocSecurity>
  <Lines>52</Lines>
  <Paragraphs>14</Paragraphs>
  <ScaleCrop>false</ScaleCrop>
  <Company/>
  <LinksUpToDate>false</LinksUpToDate>
  <CharactersWithSpaces>7370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2019-01-21T11:43:00Z</dcterms:created>
  <dcterms:modified xsi:type="dcterms:W3CDTF">2019-01-21T11:46:00Z</dcterms:modified>
</cp:coreProperties>
</file>